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tabs>
          <w:tab w:val="left" w:leader="none" w:pos="2790"/>
        </w:tabs>
        <w:spacing w:after="0" w:line="240" w:lineRule="auto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TSCS Board Meeting Minutes</w:t>
      </w:r>
    </w:p>
    <w:p w:rsidR="00000000" w:rsidDel="00000000" w:rsidP="00000000" w:rsidRDefault="00000000" w:rsidRPr="00000000" w14:paraId="00000002">
      <w:pPr>
        <w:tabs>
          <w:tab w:val="left" w:leader="none" w:pos="2790"/>
        </w:tabs>
        <w:spacing w:after="0" w:line="240" w:lineRule="auto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Wednesday, December 4, 2024</w:t>
      </w:r>
    </w:p>
    <w:p w:rsidR="00000000" w:rsidDel="00000000" w:rsidP="00000000" w:rsidRDefault="00000000" w:rsidRPr="00000000" w14:paraId="00000003">
      <w:pPr>
        <w:tabs>
          <w:tab w:val="left" w:leader="none" w:pos="2790"/>
        </w:tabs>
        <w:spacing w:after="0" w:line="240" w:lineRule="auto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12:00pm</w:t>
      </w:r>
    </w:p>
    <w:p w:rsidR="00000000" w:rsidDel="00000000" w:rsidP="00000000" w:rsidRDefault="00000000" w:rsidRPr="00000000" w14:paraId="00000004">
      <w:pPr>
        <w:spacing w:after="280" w:before="28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1. Call to Order &amp; Welcome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numPr>
          <w:ilvl w:val="0"/>
          <w:numId w:val="1"/>
        </w:numPr>
        <w:spacing w:after="0" w:before="280" w:line="240" w:lineRule="auto"/>
        <w:ind w:left="72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Tom Marino (Board Chair) called the meeting to order.</w:t>
      </w:r>
    </w:p>
    <w:p w:rsidR="00000000" w:rsidDel="00000000" w:rsidP="00000000" w:rsidRDefault="00000000" w:rsidRPr="00000000" w14:paraId="00000006">
      <w:pPr>
        <w:numPr>
          <w:ilvl w:val="0"/>
          <w:numId w:val="1"/>
        </w:numPr>
        <w:spacing w:after="0" w:before="0" w:line="240" w:lineRule="auto"/>
        <w:ind w:left="72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Confirmed Zoom participants could hear and see.</w:t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spacing w:after="280" w:before="0" w:line="240" w:lineRule="auto"/>
        <w:ind w:left="72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Welcomed attendees, acknowledged Thanksgiving.</w:t>
      </w:r>
    </w:p>
    <w:p w:rsidR="00000000" w:rsidDel="00000000" w:rsidP="00000000" w:rsidRDefault="00000000" w:rsidRPr="00000000" w14:paraId="00000008">
      <w:pPr>
        <w:spacing w:after="280" w:before="28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2. Introductions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numPr>
          <w:ilvl w:val="0"/>
          <w:numId w:val="2"/>
        </w:numPr>
        <w:spacing w:after="0" w:before="280" w:line="240" w:lineRule="auto"/>
        <w:ind w:left="72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In-Person Attendees: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</w:t>
      </w:r>
    </w:p>
    <w:p w:rsidR="00000000" w:rsidDel="00000000" w:rsidP="00000000" w:rsidRDefault="00000000" w:rsidRPr="00000000" w14:paraId="0000000A">
      <w:pPr>
        <w:numPr>
          <w:ilvl w:val="1"/>
          <w:numId w:val="2"/>
        </w:numPr>
        <w:spacing w:after="0" w:before="0" w:line="240" w:lineRule="auto"/>
        <w:ind w:left="144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Tom Marino (Board Chair)</w:t>
      </w:r>
    </w:p>
    <w:p w:rsidR="00000000" w:rsidDel="00000000" w:rsidP="00000000" w:rsidRDefault="00000000" w:rsidRPr="00000000" w14:paraId="0000000B">
      <w:pPr>
        <w:numPr>
          <w:ilvl w:val="1"/>
          <w:numId w:val="2"/>
        </w:numPr>
        <w:spacing w:after="0" w:before="0" w:line="240" w:lineRule="auto"/>
        <w:ind w:left="144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Maya Robinson (Executive Director, TSCS)</w:t>
      </w:r>
    </w:p>
    <w:p w:rsidR="00000000" w:rsidDel="00000000" w:rsidP="00000000" w:rsidRDefault="00000000" w:rsidRPr="00000000" w14:paraId="0000000C">
      <w:pPr>
        <w:numPr>
          <w:ilvl w:val="1"/>
          <w:numId w:val="2"/>
        </w:numPr>
        <w:spacing w:after="0" w:before="0" w:line="240" w:lineRule="auto"/>
        <w:ind w:left="144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Samson Mobashar (Interim COO, Soulsville Foundation)</w:t>
      </w:r>
    </w:p>
    <w:p w:rsidR="00000000" w:rsidDel="00000000" w:rsidP="00000000" w:rsidRDefault="00000000" w:rsidRPr="00000000" w14:paraId="0000000D">
      <w:pPr>
        <w:numPr>
          <w:ilvl w:val="1"/>
          <w:numId w:val="2"/>
        </w:numPr>
        <w:spacing w:after="0" w:before="0" w:line="240" w:lineRule="auto"/>
        <w:ind w:left="144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Emmanuel McKinney (HS Director, TSCS)</w:t>
      </w:r>
    </w:p>
    <w:p w:rsidR="00000000" w:rsidDel="00000000" w:rsidP="00000000" w:rsidRDefault="00000000" w:rsidRPr="00000000" w14:paraId="0000000E">
      <w:pPr>
        <w:numPr>
          <w:ilvl w:val="1"/>
          <w:numId w:val="2"/>
        </w:numPr>
        <w:spacing w:after="0" w:before="0" w:line="240" w:lineRule="auto"/>
        <w:ind w:left="1440" w:hanging="360"/>
        <w:rPr>
          <w:rFonts w:ascii="Times New Roman" w:cs="Times New Roman" w:eastAsia="Times New Roman" w:hAnsi="Times New Roman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highlight w:val="yellow"/>
          <w:rtl w:val="0"/>
        </w:rPr>
        <w:t xml:space="preserve">Chris Sober (Valero Representative, New Board Member)</w:t>
      </w:r>
    </w:p>
    <w:p w:rsidR="00000000" w:rsidDel="00000000" w:rsidP="00000000" w:rsidRDefault="00000000" w:rsidRPr="00000000" w14:paraId="0000000F">
      <w:pPr>
        <w:numPr>
          <w:ilvl w:val="1"/>
          <w:numId w:val="2"/>
        </w:numPr>
        <w:spacing w:after="0" w:before="0" w:line="240" w:lineRule="auto"/>
        <w:ind w:left="1440" w:hanging="360"/>
        <w:rPr>
          <w:rFonts w:ascii="Times New Roman" w:cs="Times New Roman" w:eastAsia="Times New Roman" w:hAnsi="Times New Roman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highlight w:val="yellow"/>
          <w:rtl w:val="0"/>
        </w:rPr>
        <w:t xml:space="preserve">Steve Guinn (Board Member, Years of service on different boards)</w:t>
      </w:r>
    </w:p>
    <w:p w:rsidR="00000000" w:rsidDel="00000000" w:rsidP="00000000" w:rsidRDefault="00000000" w:rsidRPr="00000000" w14:paraId="00000010">
      <w:pPr>
        <w:numPr>
          <w:ilvl w:val="1"/>
          <w:numId w:val="2"/>
        </w:numPr>
        <w:spacing w:after="0" w:before="0" w:line="240" w:lineRule="auto"/>
        <w:ind w:left="144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Elizabeth Montgomery Brown (CFO, Soulsville Foundation &amp; TSCS)</w:t>
      </w:r>
    </w:p>
    <w:p w:rsidR="00000000" w:rsidDel="00000000" w:rsidP="00000000" w:rsidRDefault="00000000" w:rsidRPr="00000000" w14:paraId="00000011">
      <w:pPr>
        <w:numPr>
          <w:ilvl w:val="1"/>
          <w:numId w:val="2"/>
        </w:numPr>
        <w:spacing w:after="0" w:before="0" w:line="240" w:lineRule="auto"/>
        <w:ind w:left="144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Jeff Barnes (Board Member &amp; Treasurer)</w:t>
      </w:r>
    </w:p>
    <w:p w:rsidR="00000000" w:rsidDel="00000000" w:rsidP="00000000" w:rsidRDefault="00000000" w:rsidRPr="00000000" w14:paraId="00000012">
      <w:pPr>
        <w:numPr>
          <w:ilvl w:val="1"/>
          <w:numId w:val="2"/>
        </w:numPr>
        <w:spacing w:after="0" w:before="0" w:line="240" w:lineRule="auto"/>
        <w:ind w:left="144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Deborah Waters Turner (New Board Member)</w:t>
      </w:r>
    </w:p>
    <w:p w:rsidR="00000000" w:rsidDel="00000000" w:rsidP="00000000" w:rsidRDefault="00000000" w:rsidRPr="00000000" w14:paraId="00000013">
      <w:pPr>
        <w:numPr>
          <w:ilvl w:val="0"/>
          <w:numId w:val="2"/>
        </w:numPr>
        <w:spacing w:after="0" w:before="0" w:line="240" w:lineRule="auto"/>
        <w:ind w:left="72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Zoom Attendees: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</w:t>
      </w:r>
    </w:p>
    <w:p w:rsidR="00000000" w:rsidDel="00000000" w:rsidP="00000000" w:rsidRDefault="00000000" w:rsidRPr="00000000" w14:paraId="00000014">
      <w:pPr>
        <w:numPr>
          <w:ilvl w:val="1"/>
          <w:numId w:val="2"/>
        </w:numPr>
        <w:spacing w:after="0" w:before="0" w:line="240" w:lineRule="auto"/>
        <w:ind w:left="144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Deanie Parker (Board Member)</w:t>
      </w:r>
    </w:p>
    <w:p w:rsidR="00000000" w:rsidDel="00000000" w:rsidP="00000000" w:rsidRDefault="00000000" w:rsidRPr="00000000" w14:paraId="00000015">
      <w:pPr>
        <w:numPr>
          <w:ilvl w:val="1"/>
          <w:numId w:val="2"/>
        </w:numPr>
        <w:spacing w:after="0" w:before="0" w:line="240" w:lineRule="auto"/>
        <w:ind w:left="144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Liz Glotsbach (Board Member)</w:t>
      </w:r>
    </w:p>
    <w:p w:rsidR="00000000" w:rsidDel="00000000" w:rsidP="00000000" w:rsidRDefault="00000000" w:rsidRPr="00000000" w14:paraId="00000016">
      <w:pPr>
        <w:numPr>
          <w:ilvl w:val="1"/>
          <w:numId w:val="2"/>
        </w:numPr>
        <w:spacing w:after="280" w:before="0" w:line="240" w:lineRule="auto"/>
        <w:ind w:left="144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Tevita Williams Dumas (Board Member)</w:t>
      </w:r>
    </w:p>
    <w:p w:rsidR="00000000" w:rsidDel="00000000" w:rsidP="00000000" w:rsidRDefault="00000000" w:rsidRPr="00000000" w14:paraId="00000017">
      <w:pPr>
        <w:spacing w:after="280" w:before="28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3. Approval of Agenda and Previous Minutes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numPr>
          <w:ilvl w:val="0"/>
          <w:numId w:val="3"/>
        </w:numPr>
        <w:spacing w:after="0" w:before="280" w:line="240" w:lineRule="auto"/>
        <w:ind w:left="72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Motion 1: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Motion to approve the agenda. </w:t>
      </w:r>
    </w:p>
    <w:p w:rsidR="00000000" w:rsidDel="00000000" w:rsidP="00000000" w:rsidRDefault="00000000" w:rsidRPr="00000000" w14:paraId="00000019">
      <w:pPr>
        <w:numPr>
          <w:ilvl w:val="1"/>
          <w:numId w:val="3"/>
        </w:numPr>
        <w:spacing w:after="0" w:before="0" w:line="240" w:lineRule="auto"/>
        <w:ind w:left="144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Moved by: </w:t>
      </w:r>
      <w:r w:rsidDel="00000000" w:rsidR="00000000" w:rsidRPr="00000000">
        <w:rPr>
          <w:rFonts w:ascii="Times New Roman" w:cs="Times New Roman" w:eastAsia="Times New Roman" w:hAnsi="Times New Roman"/>
          <w:highlight w:val="yellow"/>
          <w:rtl w:val="0"/>
        </w:rPr>
        <w:t xml:space="preserve">Steve Guinn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numPr>
          <w:ilvl w:val="1"/>
          <w:numId w:val="3"/>
        </w:numPr>
        <w:spacing w:after="0" w:before="0" w:line="240" w:lineRule="auto"/>
        <w:ind w:left="144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Seconded by: Jeff Barnes</w:t>
      </w:r>
    </w:p>
    <w:p w:rsidR="00000000" w:rsidDel="00000000" w:rsidP="00000000" w:rsidRDefault="00000000" w:rsidRPr="00000000" w14:paraId="0000001B">
      <w:pPr>
        <w:numPr>
          <w:ilvl w:val="1"/>
          <w:numId w:val="3"/>
        </w:numPr>
        <w:spacing w:after="0" w:before="0" w:line="240" w:lineRule="auto"/>
        <w:ind w:left="144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Vote: All in favor (Unanimous)</w:t>
      </w:r>
    </w:p>
    <w:p w:rsidR="00000000" w:rsidDel="00000000" w:rsidP="00000000" w:rsidRDefault="00000000" w:rsidRPr="00000000" w14:paraId="0000001C">
      <w:pPr>
        <w:numPr>
          <w:ilvl w:val="0"/>
          <w:numId w:val="3"/>
        </w:numPr>
        <w:spacing w:after="0" w:before="0" w:line="240" w:lineRule="auto"/>
        <w:ind w:left="72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Motion 2: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Motion to approve minutes from May 29th and September 4th meetings. </w:t>
      </w:r>
    </w:p>
    <w:p w:rsidR="00000000" w:rsidDel="00000000" w:rsidP="00000000" w:rsidRDefault="00000000" w:rsidRPr="00000000" w14:paraId="0000001D">
      <w:pPr>
        <w:numPr>
          <w:ilvl w:val="1"/>
          <w:numId w:val="3"/>
        </w:numPr>
        <w:spacing w:after="0" w:before="0" w:line="240" w:lineRule="auto"/>
        <w:ind w:left="144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Moved by: Jeff Barnes</w:t>
      </w:r>
    </w:p>
    <w:p w:rsidR="00000000" w:rsidDel="00000000" w:rsidP="00000000" w:rsidRDefault="00000000" w:rsidRPr="00000000" w14:paraId="0000001E">
      <w:pPr>
        <w:numPr>
          <w:ilvl w:val="1"/>
          <w:numId w:val="3"/>
        </w:numPr>
        <w:spacing w:after="0" w:before="0" w:line="240" w:lineRule="auto"/>
        <w:ind w:left="144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Seconded by: </w:t>
      </w:r>
      <w:r w:rsidDel="00000000" w:rsidR="00000000" w:rsidRPr="00000000">
        <w:rPr>
          <w:rFonts w:ascii="Times New Roman" w:cs="Times New Roman" w:eastAsia="Times New Roman" w:hAnsi="Times New Roman"/>
          <w:highlight w:val="yellow"/>
          <w:rtl w:val="0"/>
        </w:rPr>
        <w:t xml:space="preserve">Steve Guinn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numPr>
          <w:ilvl w:val="1"/>
          <w:numId w:val="3"/>
        </w:numPr>
        <w:spacing w:after="280" w:before="0" w:line="240" w:lineRule="auto"/>
        <w:ind w:left="144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Vote: All in favor (Unanimous)</w:t>
      </w:r>
    </w:p>
    <w:p w:rsidR="00000000" w:rsidDel="00000000" w:rsidP="00000000" w:rsidRDefault="00000000" w:rsidRPr="00000000" w14:paraId="00000020">
      <w:pPr>
        <w:spacing w:after="280" w:before="28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4. Financial Report (Elizabeth Montgomery Brown)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numPr>
          <w:ilvl w:val="0"/>
          <w:numId w:val="4"/>
        </w:numPr>
        <w:spacing w:after="0" w:before="280" w:line="240" w:lineRule="auto"/>
        <w:ind w:left="72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FY25 Forecast and Budget Comparison: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</w:t>
      </w:r>
    </w:p>
    <w:p w:rsidR="00000000" w:rsidDel="00000000" w:rsidP="00000000" w:rsidRDefault="00000000" w:rsidRPr="00000000" w14:paraId="00000022">
      <w:pPr>
        <w:numPr>
          <w:ilvl w:val="1"/>
          <w:numId w:val="4"/>
        </w:numPr>
        <w:spacing w:after="0" w:before="0" w:line="240" w:lineRule="auto"/>
        <w:ind w:left="144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Presented side-by-side comparison of approved budget vs. forecast.</w:t>
      </w:r>
    </w:p>
    <w:p w:rsidR="00000000" w:rsidDel="00000000" w:rsidP="00000000" w:rsidRDefault="00000000" w:rsidRPr="00000000" w14:paraId="00000023">
      <w:pPr>
        <w:numPr>
          <w:ilvl w:val="1"/>
          <w:numId w:val="4"/>
        </w:numPr>
        <w:spacing w:after="0" w:before="0" w:line="240" w:lineRule="auto"/>
        <w:ind w:left="144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Forecast adjusted based on 4 months of actual FY25 data.</w:t>
      </w:r>
    </w:p>
    <w:p w:rsidR="00000000" w:rsidDel="00000000" w:rsidP="00000000" w:rsidRDefault="00000000" w:rsidRPr="00000000" w14:paraId="00000024">
      <w:pPr>
        <w:numPr>
          <w:ilvl w:val="1"/>
          <w:numId w:val="4"/>
        </w:numPr>
        <w:spacing w:after="0" w:before="0" w:line="240" w:lineRule="auto"/>
        <w:ind w:left="144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Key Revenue Adjustments: </w:t>
      </w:r>
    </w:p>
    <w:p w:rsidR="00000000" w:rsidDel="00000000" w:rsidP="00000000" w:rsidRDefault="00000000" w:rsidRPr="00000000" w14:paraId="00000025">
      <w:pPr>
        <w:numPr>
          <w:ilvl w:val="2"/>
          <w:numId w:val="4"/>
        </w:numPr>
        <w:spacing w:after="0" w:before="0" w:line="240" w:lineRule="auto"/>
        <w:ind w:left="216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TISA (per-pupil payment) increase based on actual received </w:t>
      </w:r>
    </w:p>
    <w:p w:rsidR="00000000" w:rsidDel="00000000" w:rsidP="00000000" w:rsidRDefault="00000000" w:rsidRPr="00000000" w14:paraId="00000026">
      <w:pPr>
        <w:numPr>
          <w:ilvl w:val="2"/>
          <w:numId w:val="4"/>
        </w:numPr>
        <w:spacing w:after="0" w:before="0" w:line="240" w:lineRule="auto"/>
        <w:ind w:left="216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SSIG 2.0 grant awarded - covering majority of existing budgeted expenses</w:t>
      </w:r>
    </w:p>
    <w:p w:rsidR="00000000" w:rsidDel="00000000" w:rsidP="00000000" w:rsidRDefault="00000000" w:rsidRPr="00000000" w14:paraId="00000027">
      <w:pPr>
        <w:numPr>
          <w:ilvl w:val="2"/>
          <w:numId w:val="4"/>
        </w:numPr>
        <w:spacing w:after="0" w:before="0" w:line="240" w:lineRule="auto"/>
        <w:ind w:left="216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Communities in Schools Partnershi in-kind donation </w:t>
      </w:r>
    </w:p>
    <w:p w:rsidR="00000000" w:rsidDel="00000000" w:rsidP="00000000" w:rsidRDefault="00000000" w:rsidRPr="00000000" w14:paraId="00000028">
      <w:pPr>
        <w:numPr>
          <w:ilvl w:val="2"/>
          <w:numId w:val="4"/>
        </w:numPr>
        <w:spacing w:after="0" w:before="0" w:line="240" w:lineRule="auto"/>
        <w:ind w:left="216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UT Health Science Center Partnership in-kind donation providing nurse and other services.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numPr>
          <w:ilvl w:val="0"/>
          <w:numId w:val="4"/>
        </w:numPr>
        <w:spacing w:after="0" w:before="0" w:line="240" w:lineRule="auto"/>
        <w:ind w:left="72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Year-to-Date (October 2024) Income Statement reviewed.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</w:t>
      </w:r>
    </w:p>
    <w:p w:rsidR="00000000" w:rsidDel="00000000" w:rsidP="00000000" w:rsidRDefault="00000000" w:rsidRPr="00000000" w14:paraId="0000002A">
      <w:pPr>
        <w:numPr>
          <w:ilvl w:val="0"/>
          <w:numId w:val="4"/>
        </w:numPr>
        <w:spacing w:after="0" w:before="0" w:line="240" w:lineRule="auto"/>
        <w:ind w:left="72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Balance Sheet Snapshot reviewed.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</w:t>
      </w:r>
    </w:p>
    <w:p w:rsidR="00000000" w:rsidDel="00000000" w:rsidP="00000000" w:rsidRDefault="00000000" w:rsidRPr="00000000" w14:paraId="0000002B">
      <w:pPr>
        <w:spacing w:after="0" w:before="0" w:line="240" w:lineRule="auto"/>
        <w:ind w:left="0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spacing w:after="0" w:before="0" w:line="240" w:lineRule="auto"/>
        <w:ind w:left="0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5. Executive Director Report (Maya Robinson)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numPr>
          <w:ilvl w:val="0"/>
          <w:numId w:val="5"/>
        </w:numPr>
        <w:spacing w:after="0" w:before="280" w:line="240" w:lineRule="auto"/>
        <w:ind w:left="72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Academic Report: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</w:t>
      </w:r>
    </w:p>
    <w:p w:rsidR="00000000" w:rsidDel="00000000" w:rsidP="00000000" w:rsidRDefault="00000000" w:rsidRPr="00000000" w14:paraId="0000002E">
      <w:pPr>
        <w:numPr>
          <w:ilvl w:val="1"/>
          <w:numId w:val="5"/>
        </w:numPr>
        <w:spacing w:after="0" w:before="0" w:line="240" w:lineRule="auto"/>
        <w:ind w:left="144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2023-2024 State Assessment Data: </w:t>
      </w:r>
    </w:p>
    <w:p w:rsidR="00000000" w:rsidDel="00000000" w:rsidP="00000000" w:rsidRDefault="00000000" w:rsidRPr="00000000" w14:paraId="0000002F">
      <w:pPr>
        <w:numPr>
          <w:ilvl w:val="2"/>
          <w:numId w:val="5"/>
        </w:numPr>
        <w:spacing w:after="0" w:before="0" w:line="240" w:lineRule="auto"/>
        <w:ind w:left="216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Composite TVAAS Growth Score: Level 5 (out of 5).</w:t>
      </w:r>
    </w:p>
    <w:p w:rsidR="00000000" w:rsidDel="00000000" w:rsidP="00000000" w:rsidRDefault="00000000" w:rsidRPr="00000000" w14:paraId="00000030">
      <w:pPr>
        <w:numPr>
          <w:ilvl w:val="2"/>
          <w:numId w:val="5"/>
        </w:numPr>
        <w:spacing w:after="0" w:before="0" w:line="240" w:lineRule="auto"/>
        <w:ind w:left="216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Numeracy and Literacy TVAAS Growth Scores: Level 5.</w:t>
      </w:r>
    </w:p>
    <w:p w:rsidR="00000000" w:rsidDel="00000000" w:rsidP="00000000" w:rsidRDefault="00000000" w:rsidRPr="00000000" w14:paraId="00000031">
      <w:pPr>
        <w:numPr>
          <w:ilvl w:val="2"/>
          <w:numId w:val="5"/>
        </w:numPr>
        <w:spacing w:after="0" w:before="0" w:line="240" w:lineRule="auto"/>
        <w:ind w:left="216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State Success Rate: 16.5% (3.7% growth from 2022-2023).</w:t>
      </w:r>
    </w:p>
    <w:p w:rsidR="00000000" w:rsidDel="00000000" w:rsidP="00000000" w:rsidRDefault="00000000" w:rsidRPr="00000000" w14:paraId="00000032">
      <w:pPr>
        <w:numPr>
          <w:ilvl w:val="2"/>
          <w:numId w:val="5"/>
        </w:numPr>
        <w:spacing w:after="0" w:before="0" w:line="240" w:lineRule="auto"/>
        <w:ind w:left="216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Five-Year Interim Review Report submitted to the state; site visit expected Jan/Feb 2025.</w:t>
      </w:r>
    </w:p>
    <w:p w:rsidR="00000000" w:rsidDel="00000000" w:rsidP="00000000" w:rsidRDefault="00000000" w:rsidRPr="00000000" w14:paraId="00000033">
      <w:pPr>
        <w:numPr>
          <w:ilvl w:val="2"/>
          <w:numId w:val="5"/>
        </w:numPr>
        <w:spacing w:after="0" w:before="0" w:line="240" w:lineRule="auto"/>
        <w:ind w:left="216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Federal Success Rate: 12.4% (missed target of 14.4% by 2%).</w:t>
      </w:r>
    </w:p>
    <w:p w:rsidR="00000000" w:rsidDel="00000000" w:rsidP="00000000" w:rsidRDefault="00000000" w:rsidRPr="00000000" w14:paraId="00000034">
      <w:pPr>
        <w:numPr>
          <w:ilvl w:val="2"/>
          <w:numId w:val="5"/>
        </w:numPr>
        <w:spacing w:after="0" w:before="0" w:line="240" w:lineRule="auto"/>
        <w:ind w:left="216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School will remain on federal Comprehensive Support and Intervention (CSI) list.</w:t>
      </w:r>
    </w:p>
    <w:p w:rsidR="00000000" w:rsidDel="00000000" w:rsidP="00000000" w:rsidRDefault="00000000" w:rsidRPr="00000000" w14:paraId="00000035">
      <w:pPr>
        <w:numPr>
          <w:ilvl w:val="2"/>
          <w:numId w:val="5"/>
        </w:numPr>
        <w:spacing w:after="0" w:before="0" w:line="240" w:lineRule="auto"/>
        <w:ind w:left="216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Receiving TAG 4.0 (federal) and SSIG 2.0 (state) funds.</w:t>
      </w:r>
    </w:p>
    <w:p w:rsidR="00000000" w:rsidDel="00000000" w:rsidP="00000000" w:rsidRDefault="00000000" w:rsidRPr="00000000" w14:paraId="00000036">
      <w:pPr>
        <w:numPr>
          <w:ilvl w:val="0"/>
          <w:numId w:val="5"/>
        </w:numPr>
        <w:spacing w:after="0" w:before="0" w:line="240" w:lineRule="auto"/>
        <w:ind w:left="72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School Updates: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</w:t>
      </w:r>
    </w:p>
    <w:p w:rsidR="00000000" w:rsidDel="00000000" w:rsidP="00000000" w:rsidRDefault="00000000" w:rsidRPr="00000000" w14:paraId="00000037">
      <w:pPr>
        <w:numPr>
          <w:ilvl w:val="1"/>
          <w:numId w:val="5"/>
        </w:numPr>
        <w:spacing w:after="0" w:before="0" w:line="240" w:lineRule="auto"/>
        <w:ind w:left="144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Academic Team Reconfigurations: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</w:t>
      </w:r>
    </w:p>
    <w:p w:rsidR="00000000" w:rsidDel="00000000" w:rsidP="00000000" w:rsidRDefault="00000000" w:rsidRPr="00000000" w14:paraId="00000038">
      <w:pPr>
        <w:numPr>
          <w:ilvl w:val="2"/>
          <w:numId w:val="5"/>
        </w:numPr>
        <w:spacing w:after="0" w:before="0" w:line="240" w:lineRule="auto"/>
        <w:ind w:left="216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School Directors (Emmanuel McKinney and Nadia Bernard) taking on more direct instructional support roles due to recent staff transition.</w:t>
      </w:r>
    </w:p>
    <w:p w:rsidR="00000000" w:rsidDel="00000000" w:rsidP="00000000" w:rsidRDefault="00000000" w:rsidRPr="00000000" w14:paraId="00000039">
      <w:pPr>
        <w:numPr>
          <w:ilvl w:val="2"/>
          <w:numId w:val="5"/>
        </w:numPr>
        <w:spacing w:after="0" w:before="0" w:line="240" w:lineRule="auto"/>
        <w:ind w:left="216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Focus on direct coaching and academic vision.</w:t>
      </w:r>
    </w:p>
    <w:p w:rsidR="00000000" w:rsidDel="00000000" w:rsidP="00000000" w:rsidRDefault="00000000" w:rsidRPr="00000000" w14:paraId="0000003A">
      <w:pPr>
        <w:numPr>
          <w:ilvl w:val="1"/>
          <w:numId w:val="5"/>
        </w:numPr>
        <w:spacing w:after="0" w:before="0" w:line="240" w:lineRule="auto"/>
        <w:ind w:left="144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Comprehensive Stock Take: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</w:t>
      </w:r>
    </w:p>
    <w:p w:rsidR="00000000" w:rsidDel="00000000" w:rsidP="00000000" w:rsidRDefault="00000000" w:rsidRPr="00000000" w14:paraId="0000003B">
      <w:pPr>
        <w:numPr>
          <w:ilvl w:val="2"/>
          <w:numId w:val="5"/>
        </w:numPr>
        <w:spacing w:after="0" w:before="0" w:line="240" w:lineRule="auto"/>
        <w:ind w:left="216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Dr. David Hill (Davidson Hill Consulting) is supporting a review of school processes, performance, and culture.</w:t>
      </w:r>
    </w:p>
    <w:p w:rsidR="00000000" w:rsidDel="00000000" w:rsidP="00000000" w:rsidRDefault="00000000" w:rsidRPr="00000000" w14:paraId="0000003C">
      <w:pPr>
        <w:numPr>
          <w:ilvl w:val="2"/>
          <w:numId w:val="5"/>
        </w:numPr>
        <w:spacing w:after="0" w:before="0" w:line="240" w:lineRule="auto"/>
        <w:ind w:left="216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Goal: Identify areas for improvement and alignment with best practices.</w:t>
      </w:r>
    </w:p>
    <w:p w:rsidR="00000000" w:rsidDel="00000000" w:rsidP="00000000" w:rsidRDefault="00000000" w:rsidRPr="00000000" w14:paraId="0000003D">
      <w:pPr>
        <w:numPr>
          <w:ilvl w:val="2"/>
          <w:numId w:val="5"/>
        </w:numPr>
        <w:spacing w:after="0" w:before="0" w:line="240" w:lineRule="auto"/>
        <w:ind w:left="216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Timeline: Expected completion by March.</w:t>
      </w:r>
    </w:p>
    <w:p w:rsidR="00000000" w:rsidDel="00000000" w:rsidP="00000000" w:rsidRDefault="00000000" w:rsidRPr="00000000" w14:paraId="0000003E">
      <w:pPr>
        <w:numPr>
          <w:ilvl w:val="2"/>
          <w:numId w:val="5"/>
        </w:numPr>
        <w:spacing w:after="0" w:before="0" w:line="240" w:lineRule="auto"/>
        <w:ind w:left="216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Potential grant funding sought for this project.</w:t>
      </w:r>
    </w:p>
    <w:p w:rsidR="00000000" w:rsidDel="00000000" w:rsidP="00000000" w:rsidRDefault="00000000" w:rsidRPr="00000000" w14:paraId="0000003F">
      <w:pPr>
        <w:numPr>
          <w:ilvl w:val="1"/>
          <w:numId w:val="5"/>
        </w:numPr>
        <w:spacing w:after="0" w:before="0" w:line="240" w:lineRule="auto"/>
        <w:ind w:left="144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20-Year Anniversary Planning: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</w:t>
      </w:r>
    </w:p>
    <w:p w:rsidR="00000000" w:rsidDel="00000000" w:rsidP="00000000" w:rsidRDefault="00000000" w:rsidRPr="00000000" w14:paraId="00000040">
      <w:pPr>
        <w:numPr>
          <w:ilvl w:val="2"/>
          <w:numId w:val="5"/>
        </w:numPr>
        <w:spacing w:after="0" w:before="0" w:line="240" w:lineRule="auto"/>
        <w:ind w:left="216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Planning to begin in January for 2025-2026 school year celebrations.</w:t>
      </w:r>
    </w:p>
    <w:p w:rsidR="00000000" w:rsidDel="00000000" w:rsidP="00000000" w:rsidRDefault="00000000" w:rsidRPr="00000000" w14:paraId="00000041">
      <w:pPr>
        <w:numPr>
          <w:ilvl w:val="2"/>
          <w:numId w:val="5"/>
        </w:numPr>
        <w:spacing w:after="0" w:before="0" w:line="240" w:lineRule="auto"/>
        <w:ind w:left="216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Opportunities for board, alumni, and community involvement.</w:t>
      </w:r>
    </w:p>
    <w:p w:rsidR="00000000" w:rsidDel="00000000" w:rsidP="00000000" w:rsidRDefault="00000000" w:rsidRPr="00000000" w14:paraId="00000042">
      <w:pPr>
        <w:numPr>
          <w:ilvl w:val="0"/>
          <w:numId w:val="5"/>
        </w:numPr>
        <w:spacing w:after="0" w:before="0" w:line="240" w:lineRule="auto"/>
        <w:ind w:left="72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Data Discussion: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</w:t>
      </w:r>
    </w:p>
    <w:p w:rsidR="00000000" w:rsidDel="00000000" w:rsidP="00000000" w:rsidRDefault="00000000" w:rsidRPr="00000000" w14:paraId="00000043">
      <w:pPr>
        <w:numPr>
          <w:ilvl w:val="1"/>
          <w:numId w:val="5"/>
        </w:numPr>
        <w:spacing w:after="0" w:before="0" w:line="240" w:lineRule="auto"/>
        <w:ind w:left="144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Celebration of ELA AMO (Annual Measurable Objective) being met.</w:t>
      </w:r>
    </w:p>
    <w:p w:rsidR="00000000" w:rsidDel="00000000" w:rsidP="00000000" w:rsidRDefault="00000000" w:rsidRPr="00000000" w14:paraId="00000044">
      <w:pPr>
        <w:numPr>
          <w:ilvl w:val="1"/>
          <w:numId w:val="5"/>
        </w:numPr>
        <w:spacing w:after="0" w:before="0" w:line="240" w:lineRule="auto"/>
        <w:ind w:left="144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Chronically Out of School Rate: 35.2% (students missing 10% or more of school year). </w:t>
      </w:r>
    </w:p>
    <w:p w:rsidR="00000000" w:rsidDel="00000000" w:rsidP="00000000" w:rsidRDefault="00000000" w:rsidRPr="00000000" w14:paraId="00000045">
      <w:pPr>
        <w:numPr>
          <w:ilvl w:val="2"/>
          <w:numId w:val="5"/>
        </w:numPr>
        <w:spacing w:after="0" w:before="0" w:line="240" w:lineRule="auto"/>
        <w:ind w:left="216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Discussion of challenges (health issues, truancy, lack of district resources for homebound students).</w:t>
      </w:r>
    </w:p>
    <w:p w:rsidR="00000000" w:rsidDel="00000000" w:rsidP="00000000" w:rsidRDefault="00000000" w:rsidRPr="00000000" w14:paraId="00000046">
      <w:pPr>
        <w:numPr>
          <w:ilvl w:val="2"/>
          <w:numId w:val="5"/>
        </w:numPr>
        <w:spacing w:after="0" w:before="0" w:line="240" w:lineRule="auto"/>
        <w:ind w:left="216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Partnership with Communities in Schools to address truancy.</w:t>
      </w:r>
    </w:p>
    <w:p w:rsidR="00000000" w:rsidDel="00000000" w:rsidP="00000000" w:rsidRDefault="00000000" w:rsidRPr="00000000" w14:paraId="00000047">
      <w:pPr>
        <w:numPr>
          <w:ilvl w:val="1"/>
          <w:numId w:val="5"/>
        </w:numPr>
        <w:spacing w:after="0" w:before="0" w:line="240" w:lineRule="auto"/>
        <w:ind w:left="144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Questions of differentiating between middle and high school for federal accountability.</w:t>
      </w:r>
    </w:p>
    <w:p w:rsidR="00000000" w:rsidDel="00000000" w:rsidP="00000000" w:rsidRDefault="00000000" w:rsidRPr="00000000" w14:paraId="00000048">
      <w:pPr>
        <w:numPr>
          <w:ilvl w:val="1"/>
          <w:numId w:val="5"/>
        </w:numPr>
        <w:spacing w:after="0" w:before="0" w:line="240" w:lineRule="auto"/>
        <w:ind w:left="144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Discussion of visits to feeder schools.</w:t>
      </w:r>
    </w:p>
    <w:p w:rsidR="00000000" w:rsidDel="00000000" w:rsidP="00000000" w:rsidRDefault="00000000" w:rsidRPr="00000000" w14:paraId="00000049">
      <w:pPr>
        <w:numPr>
          <w:ilvl w:val="0"/>
          <w:numId w:val="5"/>
        </w:numPr>
        <w:spacing w:after="0" w:before="0" w:line="240" w:lineRule="auto"/>
        <w:ind w:left="72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Upcoming Events: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</w:t>
      </w:r>
    </w:p>
    <w:p w:rsidR="00000000" w:rsidDel="00000000" w:rsidP="00000000" w:rsidRDefault="00000000" w:rsidRPr="00000000" w14:paraId="0000004A">
      <w:pPr>
        <w:numPr>
          <w:ilvl w:val="1"/>
          <w:numId w:val="5"/>
        </w:numPr>
        <w:spacing w:after="0" w:before="0" w:line="240" w:lineRule="auto"/>
        <w:ind w:left="144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High School Winter Music Concert (Dec. 6, 2024)</w:t>
      </w:r>
    </w:p>
    <w:p w:rsidR="00000000" w:rsidDel="00000000" w:rsidP="00000000" w:rsidRDefault="00000000" w:rsidRPr="00000000" w14:paraId="0000004B">
      <w:pPr>
        <w:numPr>
          <w:ilvl w:val="1"/>
          <w:numId w:val="5"/>
        </w:numPr>
        <w:spacing w:after="0" w:before="0" w:line="240" w:lineRule="auto"/>
        <w:ind w:left="144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Interim Assessments (Starting next week)</w:t>
      </w:r>
    </w:p>
    <w:p w:rsidR="00000000" w:rsidDel="00000000" w:rsidP="00000000" w:rsidRDefault="00000000" w:rsidRPr="00000000" w14:paraId="0000004C">
      <w:pPr>
        <w:numPr>
          <w:ilvl w:val="1"/>
          <w:numId w:val="5"/>
        </w:numPr>
        <w:spacing w:after="0" w:before="0" w:line="240" w:lineRule="auto"/>
        <w:ind w:left="144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Middle School Winter Music Concert (Dec. 11, 2024)</w:t>
      </w:r>
    </w:p>
    <w:p w:rsidR="00000000" w:rsidDel="00000000" w:rsidP="00000000" w:rsidRDefault="00000000" w:rsidRPr="00000000" w14:paraId="0000004D">
      <w:pPr>
        <w:numPr>
          <w:ilvl w:val="1"/>
          <w:numId w:val="5"/>
        </w:numPr>
        <w:spacing w:after="0" w:before="0" w:line="240" w:lineRule="auto"/>
        <w:ind w:left="144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Semester Two Exams (Last three days of semester)</w:t>
      </w:r>
    </w:p>
    <w:p w:rsidR="00000000" w:rsidDel="00000000" w:rsidP="00000000" w:rsidRDefault="00000000" w:rsidRPr="00000000" w14:paraId="0000004E">
      <w:pPr>
        <w:numPr>
          <w:ilvl w:val="1"/>
          <w:numId w:val="5"/>
        </w:numPr>
        <w:spacing w:after="0" w:before="0" w:line="240" w:lineRule="auto"/>
        <w:ind w:left="144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Last Day of Quarter Two/Semester One: December 20, 2024</w:t>
      </w:r>
    </w:p>
    <w:p w:rsidR="00000000" w:rsidDel="00000000" w:rsidP="00000000" w:rsidRDefault="00000000" w:rsidRPr="00000000" w14:paraId="0000004F">
      <w:pPr>
        <w:numPr>
          <w:ilvl w:val="1"/>
          <w:numId w:val="5"/>
        </w:numPr>
        <w:spacing w:after="0" w:before="0" w:line="240" w:lineRule="auto"/>
        <w:ind w:left="144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Winter Break: Two weeks</w:t>
      </w:r>
    </w:p>
    <w:p w:rsidR="00000000" w:rsidDel="00000000" w:rsidP="00000000" w:rsidRDefault="00000000" w:rsidRPr="00000000" w14:paraId="00000050">
      <w:pPr>
        <w:numPr>
          <w:ilvl w:val="1"/>
          <w:numId w:val="5"/>
        </w:numPr>
        <w:spacing w:after="0" w:before="0" w:line="240" w:lineRule="auto"/>
        <w:ind w:left="144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STEM Night: February 12, 2025</w:t>
      </w:r>
    </w:p>
    <w:p w:rsidR="00000000" w:rsidDel="00000000" w:rsidP="00000000" w:rsidRDefault="00000000" w:rsidRPr="00000000" w14:paraId="00000051">
      <w:pPr>
        <w:numPr>
          <w:ilvl w:val="1"/>
          <w:numId w:val="5"/>
        </w:numPr>
        <w:spacing w:after="0" w:before="0" w:line="240" w:lineRule="auto"/>
        <w:ind w:left="144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SMA Black History Month Program: February 21, 2025 (entire school attending)</w:t>
      </w:r>
    </w:p>
    <w:p w:rsidR="00000000" w:rsidDel="00000000" w:rsidP="00000000" w:rsidRDefault="00000000" w:rsidRPr="00000000" w14:paraId="00000052">
      <w:pPr>
        <w:numPr>
          <w:ilvl w:val="0"/>
          <w:numId w:val="5"/>
        </w:numPr>
        <w:spacing w:after="0" w:before="0" w:line="240" w:lineRule="auto"/>
        <w:ind w:left="72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School Wish List: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</w:t>
      </w:r>
    </w:p>
    <w:p w:rsidR="00000000" w:rsidDel="00000000" w:rsidP="00000000" w:rsidRDefault="00000000" w:rsidRPr="00000000" w14:paraId="00000053">
      <w:pPr>
        <w:numPr>
          <w:ilvl w:val="1"/>
          <w:numId w:val="5"/>
        </w:numPr>
        <w:spacing w:after="280" w:before="0" w:line="240" w:lineRule="auto"/>
        <w:ind w:left="144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Presented a list of items needing funding or support (e.g., rugby sponsorship, basketball team meals, staff appreciation events, snacks for students, music concert expenses).</w:t>
      </w:r>
    </w:p>
    <w:p w:rsidR="00000000" w:rsidDel="00000000" w:rsidP="00000000" w:rsidRDefault="00000000" w:rsidRPr="00000000" w14:paraId="00000054">
      <w:pPr>
        <w:spacing w:after="280" w:before="28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6. Other Business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numPr>
          <w:ilvl w:val="0"/>
          <w:numId w:val="6"/>
        </w:numPr>
        <w:spacing w:after="0" w:before="280" w:line="240" w:lineRule="auto"/>
        <w:ind w:left="72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Conflict of Interest Forms: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Reminded board members to sign and submit.</w:t>
      </w:r>
    </w:p>
    <w:p w:rsidR="00000000" w:rsidDel="00000000" w:rsidP="00000000" w:rsidRDefault="00000000" w:rsidRPr="00000000" w14:paraId="00000056">
      <w:pPr>
        <w:numPr>
          <w:ilvl w:val="0"/>
          <w:numId w:val="6"/>
        </w:numPr>
        <w:spacing w:after="0" w:before="0" w:line="240" w:lineRule="auto"/>
        <w:ind w:left="72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Board Expectations Form: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New form based on Soulsville Foundation expectations. Members asked to review, sign, and return. Deanie Parker requested a call from Pat (who created the form) to discuss further.</w:t>
      </w:r>
    </w:p>
    <w:p w:rsidR="00000000" w:rsidDel="00000000" w:rsidP="00000000" w:rsidRDefault="00000000" w:rsidRPr="00000000" w14:paraId="00000057">
      <w:pPr>
        <w:numPr>
          <w:ilvl w:val="0"/>
          <w:numId w:val="6"/>
        </w:numPr>
        <w:spacing w:after="280" w:before="0" w:line="240" w:lineRule="auto"/>
        <w:ind w:left="72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Board Training: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State Requirement, six hours by June 2025. Returning board members who did training in Nov 2023 should be covered. New members need to complete.</w:t>
      </w:r>
    </w:p>
    <w:p w:rsidR="00000000" w:rsidDel="00000000" w:rsidP="00000000" w:rsidRDefault="00000000" w:rsidRPr="00000000" w14:paraId="00000058">
      <w:pPr>
        <w:spacing w:after="280" w:before="28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7. Questions and Comments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9">
      <w:pPr>
        <w:numPr>
          <w:ilvl w:val="0"/>
          <w:numId w:val="7"/>
        </w:numPr>
        <w:spacing w:after="0" w:before="280" w:line="240" w:lineRule="auto"/>
        <w:ind w:left="72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Board members will visit to understand the school's function better.</w:t>
      </w:r>
    </w:p>
    <w:p w:rsidR="00000000" w:rsidDel="00000000" w:rsidP="00000000" w:rsidRDefault="00000000" w:rsidRPr="00000000" w14:paraId="0000005A">
      <w:pPr>
        <w:numPr>
          <w:ilvl w:val="0"/>
          <w:numId w:val="7"/>
        </w:numPr>
        <w:spacing w:after="280" w:before="0" w:line="240" w:lineRule="auto"/>
        <w:ind w:left="72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Questions about catering company, chair rentals, and student allergies.</w:t>
      </w:r>
    </w:p>
    <w:p w:rsidR="00000000" w:rsidDel="00000000" w:rsidP="00000000" w:rsidRDefault="00000000" w:rsidRPr="00000000" w14:paraId="0000005B">
      <w:pPr>
        <w:spacing w:after="280" w:before="28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8. Adjournment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numPr>
          <w:ilvl w:val="0"/>
          <w:numId w:val="8"/>
        </w:numPr>
        <w:spacing w:after="280" w:before="280" w:line="240" w:lineRule="auto"/>
        <w:ind w:left="72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Meeting adjourned 1:03pm</w:t>
      </w:r>
    </w:p>
    <w:p w:rsidR="00000000" w:rsidDel="00000000" w:rsidP="00000000" w:rsidRDefault="00000000" w:rsidRPr="00000000" w14:paraId="0000005D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Times New Roman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  <w:sz w:val="20"/>
        <w:szCs w:val="20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  <w:sz w:val="20"/>
        <w:szCs w:val="20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  <w:sz w:val="20"/>
        <w:szCs w:val="20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  <w:sz w:val="20"/>
        <w:szCs w:val="20"/>
      </w:rPr>
    </w:lvl>
  </w:abstractNum>
  <w:abstractNum w:abstractNumId="5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  <w:sz w:val="20"/>
        <w:szCs w:val="20"/>
      </w:rPr>
    </w:lvl>
  </w:abstractNum>
  <w:abstractNum w:abstractNumId="6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  <w:sz w:val="20"/>
        <w:szCs w:val="20"/>
      </w:rPr>
    </w:lvl>
  </w:abstractNum>
  <w:abstractNum w:abstractNumId="7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  <w:sz w:val="20"/>
        <w:szCs w:val="20"/>
      </w:rPr>
    </w:lvl>
  </w:abstractNum>
  <w:abstractNum w:abstractNumId="8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  <w:sz w:val="20"/>
        <w:szCs w:val="20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4"/>
        <w:szCs w:val="24"/>
        <w:lang w:val="en-US"/>
      </w:rPr>
    </w:rPrDefault>
    <w:pPrDefault>
      <w:pPr>
        <w:spacing w:after="160" w:line="278.0000000000000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80" w:before="360" w:lineRule="auto"/>
    </w:pPr>
    <w:rPr>
      <w:rFonts w:ascii="Calibri" w:cs="Calibri" w:eastAsia="Calibri" w:hAnsi="Calibri"/>
      <w:color w:val="2f5496"/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160" w:lineRule="auto"/>
    </w:pPr>
    <w:rPr>
      <w:rFonts w:ascii="Calibri" w:cs="Calibri" w:eastAsia="Calibri" w:hAnsi="Calibri"/>
      <w:color w:val="2f5496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160" w:lineRule="auto"/>
    </w:pPr>
    <w:rPr>
      <w:color w:val="2f5496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80" w:lineRule="auto"/>
    </w:pPr>
    <w:rPr>
      <w:i w:val="1"/>
      <w:color w:val="2f5496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80" w:lineRule="auto"/>
    </w:pPr>
    <w:rPr>
      <w:color w:val="2f5496"/>
    </w:rPr>
  </w:style>
  <w:style w:type="paragraph" w:styleId="Heading6">
    <w:name w:val="heading 6"/>
    <w:basedOn w:val="Normal"/>
    <w:next w:val="Normal"/>
    <w:pPr>
      <w:keepNext w:val="1"/>
      <w:keepLines w:val="1"/>
      <w:spacing w:after="0" w:before="40" w:lineRule="auto"/>
    </w:pPr>
    <w:rPr>
      <w:i w:val="1"/>
      <w:color w:val="595959"/>
    </w:rPr>
  </w:style>
  <w:style w:type="paragraph" w:styleId="Title">
    <w:name w:val="Title"/>
    <w:basedOn w:val="Normal"/>
    <w:next w:val="Normal"/>
    <w:pPr>
      <w:spacing w:after="80" w:line="240" w:lineRule="auto"/>
    </w:pPr>
    <w:rPr>
      <w:rFonts w:ascii="Calibri" w:cs="Calibri" w:eastAsia="Calibri" w:hAnsi="Calibri"/>
      <w:sz w:val="56"/>
      <w:szCs w:val="56"/>
    </w:rPr>
  </w:style>
  <w:style w:type="paragraph" w:styleId="Normal" w:default="1">
    <w:name w:val="Normal"/>
    <w:qFormat w:val="1"/>
  </w:style>
  <w:style w:type="paragraph" w:styleId="Heading1">
    <w:name w:val="heading 1"/>
    <w:basedOn w:val="Normal"/>
    <w:next w:val="Normal"/>
    <w:link w:val="Heading1Char"/>
    <w:uiPriority w:val="9"/>
    <w:qFormat w:val="1"/>
    <w:rsid w:val="00FB35E7"/>
    <w:pPr>
      <w:keepNext w:val="1"/>
      <w:keepLines w:val="1"/>
      <w:spacing w:after="80" w:before="360"/>
      <w:outlineLvl w:val="0"/>
    </w:pPr>
    <w:rPr>
      <w:rFonts w:asciiTheme="majorHAnsi" w:cstheme="majorBidi" w:eastAsiaTheme="majorEastAsia" w:hAnsiTheme="majorHAnsi"/>
      <w:color w:val="2f5496" w:themeColor="accent1" w:themeShade="0000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 w:val="1"/>
    <w:unhideWhenUsed w:val="1"/>
    <w:qFormat w:val="1"/>
    <w:rsid w:val="00FB35E7"/>
    <w:pPr>
      <w:keepNext w:val="1"/>
      <w:keepLines w:val="1"/>
      <w:spacing w:after="80" w:before="160"/>
      <w:outlineLvl w:val="1"/>
    </w:pPr>
    <w:rPr>
      <w:rFonts w:asciiTheme="majorHAnsi" w:cstheme="majorBidi" w:eastAsiaTheme="majorEastAsia" w:hAnsiTheme="majorHAnsi"/>
      <w:color w:val="2f5496" w:themeColor="accent1" w:themeShade="0000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 w:val="1"/>
    <w:unhideWhenUsed w:val="1"/>
    <w:qFormat w:val="1"/>
    <w:rsid w:val="00FB35E7"/>
    <w:pPr>
      <w:keepNext w:val="1"/>
      <w:keepLines w:val="1"/>
      <w:spacing w:after="80" w:before="160"/>
      <w:outlineLvl w:val="2"/>
    </w:pPr>
    <w:rPr>
      <w:rFonts w:cstheme="majorBidi" w:eastAsiaTheme="majorEastAsia"/>
      <w:color w:val="2f5496" w:themeColor="accent1" w:themeShade="0000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 w:val="1"/>
    <w:unhideWhenUsed w:val="1"/>
    <w:qFormat w:val="1"/>
    <w:rsid w:val="00FB35E7"/>
    <w:pPr>
      <w:keepNext w:val="1"/>
      <w:keepLines w:val="1"/>
      <w:spacing w:after="40" w:before="80"/>
      <w:outlineLvl w:val="3"/>
    </w:pPr>
    <w:rPr>
      <w:rFonts w:cstheme="majorBidi" w:eastAsiaTheme="majorEastAsia"/>
      <w:i w:val="1"/>
      <w:iCs w:val="1"/>
      <w:color w:val="2f5496" w:themeColor="accent1" w:themeShade="0000BF"/>
    </w:rPr>
  </w:style>
  <w:style w:type="paragraph" w:styleId="Heading5">
    <w:name w:val="heading 5"/>
    <w:basedOn w:val="Normal"/>
    <w:next w:val="Normal"/>
    <w:link w:val="Heading5Char"/>
    <w:uiPriority w:val="9"/>
    <w:semiHidden w:val="1"/>
    <w:unhideWhenUsed w:val="1"/>
    <w:qFormat w:val="1"/>
    <w:rsid w:val="00FB35E7"/>
    <w:pPr>
      <w:keepNext w:val="1"/>
      <w:keepLines w:val="1"/>
      <w:spacing w:after="40" w:before="80"/>
      <w:outlineLvl w:val="4"/>
    </w:pPr>
    <w:rPr>
      <w:rFonts w:cstheme="majorBidi" w:eastAsiaTheme="majorEastAsia"/>
      <w:color w:val="2f5496" w:themeColor="accent1" w:themeShade="0000BF"/>
    </w:rPr>
  </w:style>
  <w:style w:type="paragraph" w:styleId="Heading6">
    <w:name w:val="heading 6"/>
    <w:basedOn w:val="Normal"/>
    <w:next w:val="Normal"/>
    <w:link w:val="Heading6Char"/>
    <w:uiPriority w:val="9"/>
    <w:semiHidden w:val="1"/>
    <w:unhideWhenUsed w:val="1"/>
    <w:qFormat w:val="1"/>
    <w:rsid w:val="00FB35E7"/>
    <w:pPr>
      <w:keepNext w:val="1"/>
      <w:keepLines w:val="1"/>
      <w:spacing w:after="0" w:before="40"/>
      <w:outlineLvl w:val="5"/>
    </w:pPr>
    <w:rPr>
      <w:rFonts w:cstheme="majorBidi" w:eastAsiaTheme="majorEastAsia"/>
      <w:i w:val="1"/>
      <w:iCs w:val="1"/>
      <w:color w:val="595959" w:themeColor="text1" w:themeTint="0000A6"/>
    </w:rPr>
  </w:style>
  <w:style w:type="paragraph" w:styleId="Heading7">
    <w:name w:val="heading 7"/>
    <w:basedOn w:val="Normal"/>
    <w:next w:val="Normal"/>
    <w:link w:val="Heading7Char"/>
    <w:uiPriority w:val="9"/>
    <w:semiHidden w:val="1"/>
    <w:unhideWhenUsed w:val="1"/>
    <w:qFormat w:val="1"/>
    <w:rsid w:val="00FB35E7"/>
    <w:pPr>
      <w:keepNext w:val="1"/>
      <w:keepLines w:val="1"/>
      <w:spacing w:after="0" w:before="40"/>
      <w:outlineLvl w:val="6"/>
    </w:pPr>
    <w:rPr>
      <w:rFonts w:cstheme="majorBidi" w:eastAsiaTheme="majorEastAsia"/>
      <w:color w:val="595959" w:themeColor="text1" w:themeTint="0000A6"/>
    </w:rPr>
  </w:style>
  <w:style w:type="paragraph" w:styleId="Heading8">
    <w:name w:val="heading 8"/>
    <w:basedOn w:val="Normal"/>
    <w:next w:val="Normal"/>
    <w:link w:val="Heading8Char"/>
    <w:uiPriority w:val="9"/>
    <w:semiHidden w:val="1"/>
    <w:unhideWhenUsed w:val="1"/>
    <w:qFormat w:val="1"/>
    <w:rsid w:val="00FB35E7"/>
    <w:pPr>
      <w:keepNext w:val="1"/>
      <w:keepLines w:val="1"/>
      <w:spacing w:after="0"/>
      <w:outlineLvl w:val="7"/>
    </w:pPr>
    <w:rPr>
      <w:rFonts w:cstheme="majorBidi" w:eastAsiaTheme="majorEastAsia"/>
      <w:i w:val="1"/>
      <w:iCs w:val="1"/>
      <w:color w:val="272727" w:themeColor="text1" w:themeTint="0000D8"/>
    </w:rPr>
  </w:style>
  <w:style w:type="paragraph" w:styleId="Heading9">
    <w:name w:val="heading 9"/>
    <w:basedOn w:val="Normal"/>
    <w:next w:val="Normal"/>
    <w:link w:val="Heading9Char"/>
    <w:uiPriority w:val="9"/>
    <w:semiHidden w:val="1"/>
    <w:unhideWhenUsed w:val="1"/>
    <w:qFormat w:val="1"/>
    <w:rsid w:val="00FB35E7"/>
    <w:pPr>
      <w:keepNext w:val="1"/>
      <w:keepLines w:val="1"/>
      <w:spacing w:after="0"/>
      <w:outlineLvl w:val="8"/>
    </w:pPr>
    <w:rPr>
      <w:rFonts w:cstheme="majorBidi" w:eastAsiaTheme="majorEastAsia"/>
      <w:color w:val="272727" w:themeColor="text1" w:themeTint="0000D8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character" w:styleId="Heading1Char" w:customStyle="1">
    <w:name w:val="Heading 1 Char"/>
    <w:basedOn w:val="DefaultParagraphFont"/>
    <w:link w:val="Heading1"/>
    <w:uiPriority w:val="9"/>
    <w:rsid w:val="00FB35E7"/>
    <w:rPr>
      <w:rFonts w:asciiTheme="majorHAnsi" w:cstheme="majorBidi" w:eastAsiaTheme="majorEastAsia" w:hAnsiTheme="majorHAnsi"/>
      <w:color w:val="2f5496" w:themeColor="accent1" w:themeShade="0000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semiHidden w:val="1"/>
    <w:rsid w:val="00FB35E7"/>
    <w:rPr>
      <w:rFonts w:asciiTheme="majorHAnsi" w:cstheme="majorBidi" w:eastAsiaTheme="majorEastAsia" w:hAnsiTheme="majorHAnsi"/>
      <w:color w:val="2f5496" w:themeColor="accent1" w:themeShade="0000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semiHidden w:val="1"/>
    <w:rsid w:val="00FB35E7"/>
    <w:rPr>
      <w:rFonts w:cstheme="majorBidi" w:eastAsiaTheme="majorEastAsia"/>
      <w:color w:val="2f5496" w:themeColor="accent1" w:themeShade="0000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semiHidden w:val="1"/>
    <w:rsid w:val="00FB35E7"/>
    <w:rPr>
      <w:rFonts w:cstheme="majorBidi" w:eastAsiaTheme="majorEastAsia"/>
      <w:i w:val="1"/>
      <w:iCs w:val="1"/>
      <w:color w:val="2f5496" w:themeColor="accent1" w:themeShade="0000BF"/>
    </w:rPr>
  </w:style>
  <w:style w:type="character" w:styleId="Heading5Char" w:customStyle="1">
    <w:name w:val="Heading 5 Char"/>
    <w:basedOn w:val="DefaultParagraphFont"/>
    <w:link w:val="Heading5"/>
    <w:uiPriority w:val="9"/>
    <w:semiHidden w:val="1"/>
    <w:rsid w:val="00FB35E7"/>
    <w:rPr>
      <w:rFonts w:cstheme="majorBidi" w:eastAsiaTheme="majorEastAsia"/>
      <w:color w:val="2f5496" w:themeColor="accent1" w:themeShade="0000BF"/>
    </w:rPr>
  </w:style>
  <w:style w:type="character" w:styleId="Heading6Char" w:customStyle="1">
    <w:name w:val="Heading 6 Char"/>
    <w:basedOn w:val="DefaultParagraphFont"/>
    <w:link w:val="Heading6"/>
    <w:uiPriority w:val="9"/>
    <w:semiHidden w:val="1"/>
    <w:rsid w:val="00FB35E7"/>
    <w:rPr>
      <w:rFonts w:cstheme="majorBidi" w:eastAsiaTheme="majorEastAsia"/>
      <w:i w:val="1"/>
      <w:iCs w:val="1"/>
      <w:color w:val="595959" w:themeColor="text1" w:themeTint="0000A6"/>
    </w:rPr>
  </w:style>
  <w:style w:type="character" w:styleId="Heading7Char" w:customStyle="1">
    <w:name w:val="Heading 7 Char"/>
    <w:basedOn w:val="DefaultParagraphFont"/>
    <w:link w:val="Heading7"/>
    <w:uiPriority w:val="9"/>
    <w:semiHidden w:val="1"/>
    <w:rsid w:val="00FB35E7"/>
    <w:rPr>
      <w:rFonts w:cstheme="majorBidi" w:eastAsiaTheme="majorEastAsia"/>
      <w:color w:val="595959" w:themeColor="text1" w:themeTint="0000A6"/>
    </w:rPr>
  </w:style>
  <w:style w:type="character" w:styleId="Heading8Char" w:customStyle="1">
    <w:name w:val="Heading 8 Char"/>
    <w:basedOn w:val="DefaultParagraphFont"/>
    <w:link w:val="Heading8"/>
    <w:uiPriority w:val="9"/>
    <w:semiHidden w:val="1"/>
    <w:rsid w:val="00FB35E7"/>
    <w:rPr>
      <w:rFonts w:cstheme="majorBidi" w:eastAsiaTheme="majorEastAsia"/>
      <w:i w:val="1"/>
      <w:iCs w:val="1"/>
      <w:color w:val="272727" w:themeColor="text1" w:themeTint="0000D8"/>
    </w:rPr>
  </w:style>
  <w:style w:type="character" w:styleId="Heading9Char" w:customStyle="1">
    <w:name w:val="Heading 9 Char"/>
    <w:basedOn w:val="DefaultParagraphFont"/>
    <w:link w:val="Heading9"/>
    <w:uiPriority w:val="9"/>
    <w:semiHidden w:val="1"/>
    <w:rsid w:val="00FB35E7"/>
    <w:rPr>
      <w:rFonts w:cstheme="majorBidi" w:eastAsiaTheme="majorEastAsia"/>
      <w:color w:val="272727" w:themeColor="text1" w:themeTint="0000D8"/>
    </w:rPr>
  </w:style>
  <w:style w:type="paragraph" w:styleId="Title">
    <w:name w:val="Title"/>
    <w:basedOn w:val="Normal"/>
    <w:next w:val="Normal"/>
    <w:link w:val="TitleChar"/>
    <w:uiPriority w:val="10"/>
    <w:qFormat w:val="1"/>
    <w:rsid w:val="00FB35E7"/>
    <w:pPr>
      <w:spacing w:after="80" w:line="240" w:lineRule="auto"/>
      <w:contextualSpacing w:val="1"/>
    </w:pPr>
    <w:rPr>
      <w:rFonts w:asciiTheme="majorHAnsi" w:cstheme="majorBidi" w:eastAsiaTheme="majorEastAsia" w:hAnsiTheme="majorHAns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FB35E7"/>
    <w:rPr>
      <w:rFonts w:asciiTheme="majorHAnsi" w:cstheme="majorBidi" w:eastAsiaTheme="majorEastAsia" w:hAnsiTheme="majorHAns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 w:val="1"/>
    <w:rsid w:val="00FB35E7"/>
    <w:pPr>
      <w:numPr>
        <w:ilvl w:val="1"/>
      </w:numPr>
    </w:pPr>
    <w:rPr>
      <w:rFonts w:cstheme="majorBidi" w:eastAsiaTheme="majorEastAsia"/>
      <w:color w:val="595959" w:themeColor="text1" w:themeTint="0000A6"/>
      <w:spacing w:val="15"/>
      <w:sz w:val="28"/>
      <w:szCs w:val="28"/>
    </w:rPr>
  </w:style>
  <w:style w:type="character" w:styleId="SubtitleChar" w:customStyle="1">
    <w:name w:val="Subtitle Char"/>
    <w:basedOn w:val="DefaultParagraphFont"/>
    <w:link w:val="Subtitle"/>
    <w:uiPriority w:val="11"/>
    <w:rsid w:val="00FB35E7"/>
    <w:rPr>
      <w:rFonts w:cstheme="majorBidi" w:eastAsiaTheme="majorEastAsia"/>
      <w:color w:val="595959" w:themeColor="text1" w:themeTint="0000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 w:val="1"/>
    <w:rsid w:val="00FB35E7"/>
    <w:pPr>
      <w:spacing w:before="160"/>
      <w:jc w:val="center"/>
    </w:pPr>
    <w:rPr>
      <w:i w:val="1"/>
      <w:iCs w:val="1"/>
      <w:color w:val="404040" w:themeColor="text1" w:themeTint="0000BF"/>
    </w:rPr>
  </w:style>
  <w:style w:type="character" w:styleId="QuoteChar" w:customStyle="1">
    <w:name w:val="Quote Char"/>
    <w:basedOn w:val="DefaultParagraphFont"/>
    <w:link w:val="Quote"/>
    <w:uiPriority w:val="29"/>
    <w:rsid w:val="00FB35E7"/>
    <w:rPr>
      <w:i w:val="1"/>
      <w:iCs w:val="1"/>
      <w:color w:val="404040" w:themeColor="text1" w:themeTint="0000BF"/>
    </w:rPr>
  </w:style>
  <w:style w:type="paragraph" w:styleId="ListParagraph">
    <w:name w:val="List Paragraph"/>
    <w:basedOn w:val="Normal"/>
    <w:uiPriority w:val="34"/>
    <w:qFormat w:val="1"/>
    <w:rsid w:val="00FB35E7"/>
    <w:pPr>
      <w:ind w:left="720"/>
      <w:contextualSpacing w:val="1"/>
    </w:pPr>
  </w:style>
  <w:style w:type="character" w:styleId="IntenseEmphasis">
    <w:name w:val="Intense Emphasis"/>
    <w:basedOn w:val="DefaultParagraphFont"/>
    <w:uiPriority w:val="21"/>
    <w:qFormat w:val="1"/>
    <w:rsid w:val="00FB35E7"/>
    <w:rPr>
      <w:i w:val="1"/>
      <w:iCs w:val="1"/>
      <w:color w:val="2f5496" w:themeColor="accent1" w:themeShade="0000BF"/>
    </w:rPr>
  </w:style>
  <w:style w:type="paragraph" w:styleId="IntenseQuote">
    <w:name w:val="Intense Quote"/>
    <w:basedOn w:val="Normal"/>
    <w:next w:val="Normal"/>
    <w:link w:val="IntenseQuoteChar"/>
    <w:uiPriority w:val="30"/>
    <w:qFormat w:val="1"/>
    <w:rsid w:val="00FB35E7"/>
    <w:pPr>
      <w:pBdr>
        <w:top w:color="2f5496" w:space="10" w:sz="4" w:themeColor="accent1" w:themeShade="0000BF" w:val="single"/>
        <w:bottom w:color="2f5496" w:space="10" w:sz="4" w:themeColor="accent1" w:themeShade="0000BF" w:val="single"/>
      </w:pBdr>
      <w:spacing w:after="360" w:before="360"/>
      <w:ind w:left="864" w:right="864"/>
      <w:jc w:val="center"/>
    </w:pPr>
    <w:rPr>
      <w:i w:val="1"/>
      <w:iCs w:val="1"/>
      <w:color w:val="2f5496" w:themeColor="accent1" w:themeShade="0000BF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FB35E7"/>
    <w:rPr>
      <w:i w:val="1"/>
      <w:iCs w:val="1"/>
      <w:color w:val="2f5496" w:themeColor="accent1" w:themeShade="0000BF"/>
    </w:rPr>
  </w:style>
  <w:style w:type="character" w:styleId="IntenseReference">
    <w:name w:val="Intense Reference"/>
    <w:basedOn w:val="DefaultParagraphFont"/>
    <w:uiPriority w:val="32"/>
    <w:qFormat w:val="1"/>
    <w:rsid w:val="00FB35E7"/>
    <w:rPr>
      <w:b w:val="1"/>
      <w:bCs w:val="1"/>
      <w:smallCaps w:val="1"/>
      <w:color w:val="2f5496" w:themeColor="accent1" w:themeShade="0000BF"/>
      <w:spacing w:val="5"/>
    </w:rPr>
  </w:style>
  <w:style w:type="paragraph" w:styleId="NormalWeb">
    <w:name w:val="Normal (Web)"/>
    <w:basedOn w:val="Normal"/>
    <w:uiPriority w:val="99"/>
    <w:semiHidden w:val="1"/>
    <w:unhideWhenUsed w:val="1"/>
    <w:rsid w:val="00FB35E7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kern w:val="0"/>
    </w:rPr>
  </w:style>
  <w:style w:type="character" w:styleId="Strong">
    <w:name w:val="Strong"/>
    <w:basedOn w:val="DefaultParagraphFont"/>
    <w:uiPriority w:val="22"/>
    <w:qFormat w:val="1"/>
    <w:rsid w:val="00FB35E7"/>
    <w:rPr>
      <w:b w:val="1"/>
      <w:bCs w:val="1"/>
    </w:rPr>
  </w:style>
  <w:style w:type="paragraph" w:styleId="Subtitle">
    <w:name w:val="Subtitle"/>
    <w:basedOn w:val="Normal"/>
    <w:next w:val="Normal"/>
    <w:pPr/>
    <w:rPr>
      <w:color w:val="595959"/>
      <w:sz w:val="28"/>
      <w:szCs w:val="2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3yMPUETbKqpgyIDgAarHU0EWkmQ==">CgMxLjA4AHIhMTZFRHl6NjJzTDVkcnlDT0pOMXhWVDUwUDNMdEJzV1Rz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2025-02-21T19:31:00Z</dcterms:created>
  <dc:creator>Samson Mobashar</dc:creator>
</cp:coreProperties>
</file>